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B4334" w14:textId="3D4E54AF" w:rsidR="00331E65" w:rsidRPr="007E2709" w:rsidRDefault="00331E65" w:rsidP="00331E65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ПРОТОКОЛ </w:t>
      </w:r>
      <w:r w:rsidRPr="007E270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</w:t>
      </w:r>
      <w:r w:rsidRPr="007E270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388E2504" w14:textId="77777777" w:rsidR="00331E65" w:rsidRPr="007E2709" w:rsidRDefault="00331E65" w:rsidP="00331E65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засідання науково-методичної ради </w:t>
      </w:r>
    </w:p>
    <w:p w14:paraId="402EDF7F" w14:textId="77777777" w:rsidR="00331E65" w:rsidRPr="007E2709" w:rsidRDefault="00331E65" w:rsidP="00331E65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>факультету систем і засобів масової комунікації</w:t>
      </w:r>
    </w:p>
    <w:p w14:paraId="6140EB31" w14:textId="77777777" w:rsidR="00331E65" w:rsidRPr="007E2709" w:rsidRDefault="00331E65" w:rsidP="00331E65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>Дніпровського національного університету імені Олеся Гончара</w:t>
      </w:r>
    </w:p>
    <w:p w14:paraId="128BB1C3" w14:textId="07A08045" w:rsidR="00331E65" w:rsidRPr="007E2709" w:rsidRDefault="00331E65" w:rsidP="00331E65">
      <w:pPr>
        <w:jc w:val="center"/>
        <w:rPr>
          <w:rFonts w:ascii="Times New Roman" w:hAnsi="Times New Roman" w:cs="Times New Roman"/>
          <w:bCs/>
          <w:color w:val="auto"/>
        </w:rPr>
      </w:pP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>від 0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6</w:t>
      </w: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01</w:t>
      </w: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>.202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5</w:t>
      </w: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р.</w:t>
      </w:r>
    </w:p>
    <w:p w14:paraId="142F3C17" w14:textId="77777777" w:rsidR="00331E65" w:rsidRPr="007E2709" w:rsidRDefault="00331E65" w:rsidP="00331E65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7321054F" w14:textId="77777777" w:rsidR="00331E65" w:rsidRPr="007E2709" w:rsidRDefault="00331E65" w:rsidP="00331E65">
      <w:pPr>
        <w:pStyle w:val="ae"/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54D5A86D" w14:textId="77777777" w:rsidR="00331E65" w:rsidRPr="007E2709" w:rsidRDefault="00331E65" w:rsidP="00331E65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t xml:space="preserve">ПРИСУТНІ: </w:t>
      </w:r>
    </w:p>
    <w:p w14:paraId="23AB39D6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b/>
          <w:bCs/>
          <w:color w:val="auto"/>
          <w:sz w:val="26"/>
          <w:szCs w:val="26"/>
        </w:rPr>
        <w:t>Голова</w:t>
      </w:r>
      <w:r w:rsidRPr="007E2709">
        <w:rPr>
          <w:rFonts w:ascii="Times New Roman" w:hAnsi="Times New Roman" w:cs="Times New Roman"/>
          <w:color w:val="auto"/>
          <w:sz w:val="26"/>
          <w:szCs w:val="26"/>
        </w:rPr>
        <w:t xml:space="preserve"> – Мироненко В.В., канд. наук із соц. ком., зав. кафедри реклами та зв’язків з громадськістю;  </w:t>
      </w:r>
    </w:p>
    <w:p w14:paraId="7AD69138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b/>
          <w:bCs/>
          <w:color w:val="auto"/>
          <w:sz w:val="26"/>
          <w:szCs w:val="26"/>
        </w:rPr>
        <w:t>Секретар</w:t>
      </w:r>
      <w:r w:rsidRPr="007E2709">
        <w:rPr>
          <w:rFonts w:ascii="Times New Roman" w:hAnsi="Times New Roman" w:cs="Times New Roman"/>
          <w:color w:val="auto"/>
          <w:sz w:val="26"/>
          <w:szCs w:val="26"/>
        </w:rPr>
        <w:t xml:space="preserve"> – Іванова С.А., канд. філол. наук, доц. кафедри реклами та зв’язків з громадськістю;</w:t>
      </w:r>
    </w:p>
    <w:p w14:paraId="148E0051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Кирилова О.В., канд. філол. наук, деканеса ФСЗМК;</w:t>
      </w:r>
    </w:p>
    <w:p w14:paraId="26AED75A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Михайлова А.А., канд. філол. наук, доц. кафедри медіакомунікацій та комунікаційних технологій;</w:t>
      </w:r>
    </w:p>
    <w:p w14:paraId="1C886CD1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Гудошник О.В., канд. філол. наук, доц. кафедри масової та міжнародної комунікації;</w:t>
      </w:r>
    </w:p>
    <w:p w14:paraId="38C34E97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Хотюн Л.В., канд. наук із соц. ком., зав. кафедри масової та міжнародної комунікації;</w:t>
      </w:r>
    </w:p>
    <w:p w14:paraId="37AAC754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Демченко М.В., канд. політ. наук, зав. кафедри медіакомунікацій та комунікаційних технологій;</w:t>
      </w:r>
    </w:p>
    <w:p w14:paraId="2DADBE81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Ткаченко О.Г., д-р філол. наук, проф. кафедри масової та міжнародної комунікації;</w:t>
      </w:r>
    </w:p>
    <w:p w14:paraId="7D721E4C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Бахметьєва А.М., канд. наук із соц. ком., доц. кафедри масової та міжнародної комунікації;</w:t>
      </w:r>
    </w:p>
    <w:p w14:paraId="1E0135BC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Лященко А.В., канд. наук із соц. ком., доц. кафедри реклами та зв’язків з громадськістю.</w:t>
      </w:r>
    </w:p>
    <w:p w14:paraId="2F7724F8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8D2165D" w14:textId="77777777" w:rsidR="00331E65" w:rsidRPr="007E2709" w:rsidRDefault="00331E65" w:rsidP="00331E65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Усього – 10 осіб.</w:t>
      </w:r>
    </w:p>
    <w:p w14:paraId="7EB0A035" w14:textId="77777777" w:rsidR="00331E65" w:rsidRPr="007E2709" w:rsidRDefault="00331E65" w:rsidP="00331E65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8FF1AD2" w14:textId="77777777" w:rsidR="00331E65" w:rsidRPr="007E2709" w:rsidRDefault="00331E65" w:rsidP="00331E65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 ДЕННИЙ:</w:t>
      </w:r>
    </w:p>
    <w:p w14:paraId="4DB4D702" w14:textId="6C5BBFF5" w:rsidR="00331E65" w:rsidRPr="000A7E74" w:rsidRDefault="00331E65" w:rsidP="000A7E74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709">
        <w:rPr>
          <w:rFonts w:ascii="Times New Roman" w:hAnsi="Times New Roman" w:cs="Times New Roman"/>
          <w:sz w:val="28"/>
          <w:szCs w:val="28"/>
        </w:rPr>
        <w:t xml:space="preserve">Про </w:t>
      </w:r>
      <w:r w:rsidR="000A7E74">
        <w:rPr>
          <w:rFonts w:ascii="Times New Roman" w:hAnsi="Times New Roman" w:cs="Times New Roman"/>
          <w:sz w:val="28"/>
          <w:szCs w:val="28"/>
        </w:rPr>
        <w:t xml:space="preserve">зміни в деяких </w:t>
      </w:r>
      <w:r w:rsidR="000A7E74" w:rsidRPr="000A7E74">
        <w:rPr>
          <w:rFonts w:ascii="Times New Roman" w:hAnsi="Times New Roman" w:cs="Times New Roman"/>
          <w:sz w:val="28"/>
          <w:szCs w:val="28"/>
        </w:rPr>
        <w:t>документ</w:t>
      </w:r>
      <w:r w:rsidR="000A7E74">
        <w:rPr>
          <w:rFonts w:ascii="Times New Roman" w:hAnsi="Times New Roman" w:cs="Times New Roman"/>
          <w:sz w:val="28"/>
          <w:szCs w:val="28"/>
        </w:rPr>
        <w:t>ах</w:t>
      </w:r>
      <w:r w:rsidR="000A7E74" w:rsidRPr="000A7E74">
        <w:rPr>
          <w:rFonts w:ascii="Times New Roman" w:hAnsi="Times New Roman" w:cs="Times New Roman"/>
          <w:sz w:val="28"/>
          <w:szCs w:val="28"/>
        </w:rPr>
        <w:t>, що регламентують освітній процес ДНУ</w:t>
      </w:r>
      <w:r w:rsidR="000A7E74">
        <w:rPr>
          <w:rFonts w:ascii="Times New Roman" w:hAnsi="Times New Roman" w:cs="Times New Roman"/>
          <w:sz w:val="28"/>
          <w:szCs w:val="28"/>
        </w:rPr>
        <w:t>.</w:t>
      </w:r>
      <w:r w:rsidRPr="000A7E74">
        <w:rPr>
          <w:rFonts w:ascii="Times New Roman" w:hAnsi="Times New Roman" w:cs="Times New Roman"/>
          <w:sz w:val="28"/>
          <w:szCs w:val="28"/>
        </w:rPr>
        <w:t xml:space="preserve"> Доповідач</w:t>
      </w:r>
      <w:r w:rsidR="00D33D12">
        <w:rPr>
          <w:rFonts w:ascii="Times New Roman" w:hAnsi="Times New Roman" w:cs="Times New Roman"/>
          <w:sz w:val="28"/>
          <w:szCs w:val="28"/>
        </w:rPr>
        <w:t>ка</w:t>
      </w:r>
      <w:r w:rsidRPr="000A7E74">
        <w:rPr>
          <w:rFonts w:ascii="Times New Roman" w:hAnsi="Times New Roman" w:cs="Times New Roman"/>
          <w:sz w:val="28"/>
          <w:szCs w:val="28"/>
        </w:rPr>
        <w:t>: деканеса ФСЗМК, доц. О. Кирилова.</w:t>
      </w:r>
    </w:p>
    <w:p w14:paraId="2DA95712" w14:textId="3C5DC3E5" w:rsidR="00331E65" w:rsidRPr="00A862ED" w:rsidRDefault="00331E65" w:rsidP="00331E65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2ED">
        <w:rPr>
          <w:rFonts w:ascii="Times New Roman" w:hAnsi="Times New Roman" w:cs="Times New Roman"/>
          <w:sz w:val="28"/>
          <w:szCs w:val="28"/>
        </w:rPr>
        <w:t xml:space="preserve">Про </w:t>
      </w:r>
      <w:r w:rsidR="00A862ED">
        <w:rPr>
          <w:rFonts w:ascii="Times New Roman" w:hAnsi="Times New Roman" w:cs="Times New Roman"/>
          <w:sz w:val="28"/>
          <w:szCs w:val="28"/>
        </w:rPr>
        <w:t>підвищення кваліфікації</w:t>
      </w:r>
      <w:r w:rsidRPr="00A862ED">
        <w:rPr>
          <w:rFonts w:ascii="Times New Roman" w:hAnsi="Times New Roman" w:cs="Times New Roman"/>
          <w:sz w:val="28"/>
          <w:szCs w:val="28"/>
        </w:rPr>
        <w:t>. Доповідач</w:t>
      </w:r>
      <w:r w:rsidR="008F387F">
        <w:rPr>
          <w:rFonts w:ascii="Times New Roman" w:hAnsi="Times New Roman" w:cs="Times New Roman"/>
          <w:sz w:val="28"/>
          <w:szCs w:val="28"/>
        </w:rPr>
        <w:t>ка</w:t>
      </w:r>
      <w:r w:rsidRPr="00A862ED">
        <w:rPr>
          <w:rFonts w:ascii="Times New Roman" w:hAnsi="Times New Roman" w:cs="Times New Roman"/>
          <w:sz w:val="28"/>
          <w:szCs w:val="28"/>
        </w:rPr>
        <w:t xml:space="preserve">: </w:t>
      </w:r>
      <w:r w:rsidR="00A862ED">
        <w:rPr>
          <w:rFonts w:ascii="Times New Roman" w:hAnsi="Times New Roman" w:cs="Times New Roman"/>
          <w:sz w:val="28"/>
          <w:szCs w:val="28"/>
        </w:rPr>
        <w:t>голова НМР В. Мироненко</w:t>
      </w:r>
      <w:r w:rsidRPr="00A862ED">
        <w:rPr>
          <w:rFonts w:ascii="Times New Roman" w:hAnsi="Times New Roman" w:cs="Times New Roman"/>
          <w:sz w:val="28"/>
          <w:szCs w:val="28"/>
        </w:rPr>
        <w:t>.</w:t>
      </w:r>
    </w:p>
    <w:p w14:paraId="547E243B" w14:textId="2CBC47A0" w:rsidR="00331E65" w:rsidRPr="0049194A" w:rsidRDefault="00331E65" w:rsidP="00331E65">
      <w:pPr>
        <w:pStyle w:val="a9"/>
        <w:numPr>
          <w:ilvl w:val="0"/>
          <w:numId w:val="1"/>
        </w:numPr>
        <w:tabs>
          <w:tab w:val="left" w:pos="851"/>
        </w:tabs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9194A">
        <w:rPr>
          <w:rFonts w:ascii="Times New Roman" w:hAnsi="Times New Roman" w:cs="Times New Roman"/>
          <w:sz w:val="28"/>
          <w:szCs w:val="28"/>
        </w:rPr>
        <w:t xml:space="preserve">Про </w:t>
      </w:r>
      <w:r w:rsidR="0049194A" w:rsidRPr="0049194A">
        <w:rPr>
          <w:rFonts w:ascii="Times New Roman" w:hAnsi="Times New Roman" w:cs="Times New Roman"/>
          <w:sz w:val="28"/>
          <w:szCs w:val="28"/>
          <w:shd w:val="clear" w:color="auto" w:fill="FFFFFF"/>
        </w:rPr>
        <w:t>запровадження змін до переліку галузей знань і спеціальностей</w:t>
      </w:r>
      <w:r w:rsidRPr="0049194A">
        <w:rPr>
          <w:rFonts w:ascii="Times New Roman" w:hAnsi="Times New Roman" w:cs="Times New Roman"/>
          <w:sz w:val="28"/>
          <w:szCs w:val="28"/>
        </w:rPr>
        <w:t>. Доповідач</w:t>
      </w:r>
      <w:r w:rsidR="00D33D12">
        <w:rPr>
          <w:rFonts w:ascii="Times New Roman" w:hAnsi="Times New Roman" w:cs="Times New Roman"/>
          <w:sz w:val="28"/>
          <w:szCs w:val="28"/>
        </w:rPr>
        <w:t>ка</w:t>
      </w:r>
      <w:r w:rsidRPr="0049194A">
        <w:rPr>
          <w:rFonts w:ascii="Times New Roman" w:hAnsi="Times New Roman" w:cs="Times New Roman"/>
          <w:sz w:val="28"/>
          <w:szCs w:val="28"/>
        </w:rPr>
        <w:t>: деканеса ФСЗМК, доц. О. Кирилова.</w:t>
      </w:r>
    </w:p>
    <w:p w14:paraId="0640CB58" w14:textId="060F7355" w:rsidR="00331E65" w:rsidRPr="00250594" w:rsidRDefault="00331E65" w:rsidP="00331E65">
      <w:pPr>
        <w:pStyle w:val="a9"/>
        <w:numPr>
          <w:ilvl w:val="0"/>
          <w:numId w:val="1"/>
        </w:numPr>
        <w:tabs>
          <w:tab w:val="left" w:pos="851"/>
        </w:tabs>
        <w:ind w:left="0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0594">
        <w:rPr>
          <w:rFonts w:ascii="Times New Roman" w:hAnsi="Times New Roman"/>
          <w:sz w:val="28"/>
          <w:szCs w:val="28"/>
        </w:rPr>
        <w:t>Про</w:t>
      </w:r>
      <w:r w:rsidR="00562281">
        <w:rPr>
          <w:rFonts w:ascii="Times New Roman" w:hAnsi="Times New Roman"/>
          <w:sz w:val="28"/>
          <w:szCs w:val="28"/>
        </w:rPr>
        <w:t xml:space="preserve"> зміни в </w:t>
      </w:r>
      <w:r w:rsidR="00562281" w:rsidRPr="00250594">
        <w:rPr>
          <w:rFonts w:ascii="Times New Roman" w:hAnsi="Times New Roman" w:cs="Times New Roman"/>
          <w:sz w:val="28"/>
          <w:szCs w:val="28"/>
        </w:rPr>
        <w:t>Положенн</w:t>
      </w:r>
      <w:r w:rsidR="00562281">
        <w:rPr>
          <w:rFonts w:ascii="Times New Roman" w:hAnsi="Times New Roman" w:cs="Times New Roman"/>
          <w:sz w:val="28"/>
          <w:szCs w:val="28"/>
        </w:rPr>
        <w:t>і</w:t>
      </w:r>
      <w:r w:rsidR="00562281" w:rsidRPr="00250594">
        <w:rPr>
          <w:rFonts w:ascii="Times New Roman" w:hAnsi="Times New Roman" w:cs="Times New Roman"/>
          <w:sz w:val="28"/>
          <w:szCs w:val="28"/>
        </w:rPr>
        <w:t xml:space="preserve"> про навчально-методичне забезпечення освітнього процесу</w:t>
      </w:r>
      <w:r w:rsidRPr="00250594">
        <w:rPr>
          <w:rFonts w:ascii="Times New Roman" w:hAnsi="Times New Roman"/>
          <w:sz w:val="28"/>
          <w:szCs w:val="28"/>
        </w:rPr>
        <w:t xml:space="preserve">. </w:t>
      </w:r>
      <w:r w:rsidRPr="00250594">
        <w:rPr>
          <w:rFonts w:ascii="Times New Roman" w:hAnsi="Times New Roman" w:cs="Times New Roman"/>
          <w:sz w:val="28"/>
          <w:szCs w:val="28"/>
        </w:rPr>
        <w:t>Доповідач</w:t>
      </w:r>
      <w:r w:rsidR="00D33D12">
        <w:rPr>
          <w:rFonts w:ascii="Times New Roman" w:hAnsi="Times New Roman" w:cs="Times New Roman"/>
          <w:sz w:val="28"/>
          <w:szCs w:val="28"/>
        </w:rPr>
        <w:t>ка</w:t>
      </w:r>
      <w:r w:rsidRPr="00250594">
        <w:rPr>
          <w:rFonts w:ascii="Times New Roman" w:hAnsi="Times New Roman" w:cs="Times New Roman"/>
          <w:sz w:val="28"/>
          <w:szCs w:val="28"/>
        </w:rPr>
        <w:t>: деканеса ФСЗМК, доц. О. Кирилова.</w:t>
      </w:r>
    </w:p>
    <w:p w14:paraId="01D59FFC" w14:textId="303458EA" w:rsidR="00331E65" w:rsidRPr="00F61B27" w:rsidRDefault="00331E65" w:rsidP="00331E65">
      <w:pPr>
        <w:pStyle w:val="a9"/>
        <w:numPr>
          <w:ilvl w:val="0"/>
          <w:numId w:val="1"/>
        </w:numPr>
        <w:tabs>
          <w:tab w:val="left" w:pos="851"/>
        </w:tabs>
        <w:ind w:left="0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4649235"/>
      <w:r>
        <w:rPr>
          <w:rFonts w:ascii="Times New Roman" w:hAnsi="Times New Roman" w:cs="Times New Roman"/>
          <w:color w:val="auto"/>
          <w:sz w:val="28"/>
          <w:szCs w:val="28"/>
        </w:rPr>
        <w:t>Про надання р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>екомендаці</w:t>
      </w:r>
      <w:r>
        <w:rPr>
          <w:rFonts w:ascii="Times New Roman" w:hAnsi="Times New Roman" w:cs="Times New Roman"/>
          <w:color w:val="auto"/>
          <w:sz w:val="28"/>
          <w:szCs w:val="28"/>
        </w:rPr>
        <w:t>ї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до друку навчально-методичних посібників. Доповідач</w:t>
      </w:r>
      <w:r w:rsidR="00D33D12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голова НМР В. Мироненко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bookmarkEnd w:id="0"/>
    <w:p w14:paraId="7B67268A" w14:textId="77777777" w:rsidR="00331E65" w:rsidRPr="007E2709" w:rsidRDefault="00331E65" w:rsidP="00331E6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3E6B7B" w14:textId="39480CBC" w:rsidR="00331E65" w:rsidRPr="003D27E9" w:rsidRDefault="00331E65" w:rsidP="00331E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t xml:space="preserve">1. СЛУХАЛИ: </w:t>
      </w:r>
      <w:r w:rsidRPr="007E2709">
        <w:rPr>
          <w:rFonts w:ascii="Times New Roman" w:hAnsi="Times New Roman" w:cs="Times New Roman"/>
          <w:color w:val="auto"/>
          <w:sz w:val="28"/>
          <w:szCs w:val="28"/>
        </w:rPr>
        <w:t xml:space="preserve">деканесу факультету, доц. О. Кирилову, яка ознайомила присутніх </w:t>
      </w:r>
      <w:r w:rsidR="003D27E9">
        <w:rPr>
          <w:rFonts w:ascii="Times New Roman" w:hAnsi="Times New Roman" w:cs="Times New Roman"/>
          <w:color w:val="auto"/>
          <w:sz w:val="28"/>
          <w:szCs w:val="28"/>
        </w:rPr>
        <w:t xml:space="preserve">із наказами: </w:t>
      </w:r>
    </w:p>
    <w:p w14:paraId="7BE1E244" w14:textId="23402524" w:rsidR="003D27E9" w:rsidRPr="00465F19" w:rsidRDefault="00520D09" w:rsidP="00465F19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D27E9" w:rsidRPr="00465F19">
        <w:rPr>
          <w:rFonts w:ascii="Times New Roman" w:hAnsi="Times New Roman" w:cs="Times New Roman"/>
          <w:bCs/>
          <w:sz w:val="28"/>
          <w:szCs w:val="28"/>
        </w:rPr>
        <w:t>аказ від 31.12.2024 №436 Про внесення змін до наказу від 30.08.2024 №248 «Про введення в дію організацію освітнього процесу в ДНУ»;</w:t>
      </w:r>
    </w:p>
    <w:p w14:paraId="6197E8AC" w14:textId="44E45365" w:rsidR="00465F19" w:rsidRPr="00465F19" w:rsidRDefault="00520D09" w:rsidP="00465F19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D27E9" w:rsidRPr="00465F19">
        <w:rPr>
          <w:rFonts w:ascii="Times New Roman" w:hAnsi="Times New Roman" w:cs="Times New Roman"/>
          <w:bCs/>
          <w:sz w:val="28"/>
          <w:szCs w:val="28"/>
        </w:rPr>
        <w:t>аказ від 31.12.2024 №435 про внесення змін до наказу від 30.08.2024 №247 «Про введення в дію Положення про атестацію здобувачів і роботу екзаменаційної комісії ДНУ»</w:t>
      </w:r>
      <w:r w:rsidR="00465F19" w:rsidRPr="00465F19">
        <w:rPr>
          <w:rFonts w:ascii="Times New Roman" w:hAnsi="Times New Roman" w:cs="Times New Roman"/>
          <w:bCs/>
          <w:sz w:val="28"/>
          <w:szCs w:val="28"/>
        </w:rPr>
        <w:t>;</w:t>
      </w:r>
    </w:p>
    <w:p w14:paraId="1D08E123" w14:textId="3111EC26" w:rsidR="00465F19" w:rsidRPr="00465F19" w:rsidRDefault="00520D09" w:rsidP="00465F19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D27E9" w:rsidRPr="00465F19">
        <w:rPr>
          <w:rFonts w:ascii="Times New Roman" w:hAnsi="Times New Roman" w:cs="Times New Roman"/>
          <w:bCs/>
          <w:sz w:val="28"/>
          <w:szCs w:val="28"/>
        </w:rPr>
        <w:t>аказ від 31.12.2024 №434 про внесення змін до наказу від 30.08.2024 №246 «Про введення в дію Положення про організацію і проведення поточного та підсумкового контролю знань здобувачів вищої освіти ДНУ»</w:t>
      </w:r>
      <w:r w:rsidR="00465F19" w:rsidRPr="00465F19">
        <w:rPr>
          <w:rFonts w:ascii="Times New Roman" w:hAnsi="Times New Roman" w:cs="Times New Roman"/>
          <w:bCs/>
          <w:sz w:val="28"/>
          <w:szCs w:val="28"/>
        </w:rPr>
        <w:t>;</w:t>
      </w:r>
    </w:p>
    <w:p w14:paraId="58AE1517" w14:textId="06232A04" w:rsidR="00331E65" w:rsidRPr="00465F19" w:rsidRDefault="00520D09" w:rsidP="00465F19">
      <w:pPr>
        <w:pStyle w:val="a9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н</w:t>
      </w:r>
      <w:r w:rsidR="003D27E9" w:rsidRPr="00465F19">
        <w:rPr>
          <w:rFonts w:ascii="Times New Roman" w:hAnsi="Times New Roman" w:cs="Times New Roman"/>
          <w:bCs/>
          <w:sz w:val="28"/>
          <w:szCs w:val="28"/>
        </w:rPr>
        <w:t>аказ від 31.12.2024 №437 Про введення в дію Положення про порядок проведення практичної підготовки здобувачів вищої освіти Дніпровського національного університету імені Олеся Гончара та зміни в нормативних документах</w:t>
      </w:r>
      <w:r w:rsidR="00A747DB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747DB" w:rsidRPr="00A747DB">
        <w:rPr>
          <w:rFonts w:ascii="Times New Roman" w:hAnsi="Times New Roman" w:cs="Times New Roman"/>
          <w:bCs/>
          <w:sz w:val="28"/>
          <w:szCs w:val="28"/>
        </w:rPr>
        <w:t xml:space="preserve">Положення про порядок проведення практичної підготовки здобувачів вищої освіти </w:t>
      </w:r>
      <w:r w:rsidR="00A747DB">
        <w:rPr>
          <w:rFonts w:ascii="Times New Roman" w:hAnsi="Times New Roman" w:cs="Times New Roman"/>
          <w:bCs/>
          <w:sz w:val="28"/>
          <w:szCs w:val="28"/>
        </w:rPr>
        <w:t>ДНУ</w:t>
      </w:r>
      <w:r w:rsidR="00A747DB" w:rsidRPr="00A747DB">
        <w:rPr>
          <w:rFonts w:ascii="Times New Roman" w:hAnsi="Times New Roman" w:cs="Times New Roman"/>
          <w:bCs/>
          <w:sz w:val="28"/>
          <w:szCs w:val="28"/>
        </w:rPr>
        <w:t xml:space="preserve"> імені Олеся Гончара від 01.11.2018 № 303 втратило чинність</w:t>
      </w:r>
      <w:r w:rsidR="00A747DB">
        <w:rPr>
          <w:rFonts w:ascii="Times New Roman" w:hAnsi="Times New Roman" w:cs="Times New Roman"/>
          <w:bCs/>
          <w:sz w:val="28"/>
          <w:szCs w:val="28"/>
        </w:rPr>
        <w:t>)</w:t>
      </w:r>
      <w:r w:rsidR="00465F19" w:rsidRPr="00465F19">
        <w:rPr>
          <w:rFonts w:ascii="Times New Roman" w:hAnsi="Times New Roman" w:cs="Times New Roman"/>
          <w:bCs/>
          <w:sz w:val="28"/>
          <w:szCs w:val="28"/>
        </w:rPr>
        <w:t>.</w:t>
      </w:r>
    </w:p>
    <w:p w14:paraId="310553B5" w14:textId="2B1B12BC" w:rsidR="00465F19" w:rsidRPr="00BC6556" w:rsidRDefault="00DB6FED" w:rsidP="00DB6FED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Водночас на сайті ДНУ в розділі </w:t>
      </w:r>
      <w:r w:rsidRPr="00DB6FED">
        <w:rPr>
          <w:rFonts w:ascii="Times New Roman" w:hAnsi="Times New Roman" w:cs="Times New Roman"/>
          <w:i/>
          <w:iCs/>
          <w:sz w:val="28"/>
          <w:szCs w:val="28"/>
        </w:rPr>
        <w:t>До обговорення</w:t>
      </w:r>
      <w:r>
        <w:rPr>
          <w:rFonts w:ascii="Times New Roman" w:hAnsi="Times New Roman" w:cs="Times New Roman"/>
          <w:sz w:val="28"/>
          <w:szCs w:val="28"/>
        </w:rPr>
        <w:t xml:space="preserve"> розміщено проєкт Положення про дуальну форму здобуття освіти. Пропозиції та зауваження можна надавати на електронну адресу </w:t>
      </w:r>
      <w:hyperlink r:id="rId5" w:history="1">
        <w:r w:rsidRPr="0080245C">
          <w:rPr>
            <w:rStyle w:val="af0"/>
            <w:rFonts w:ascii="Times New Roman" w:eastAsiaTheme="majorEastAsia" w:hAnsi="Times New Roman" w:cs="Times New Roman"/>
            <w:sz w:val="28"/>
            <w:szCs w:val="28"/>
          </w:rPr>
          <w:t>huk</w:t>
        </w:r>
        <w:r w:rsidRPr="0080245C">
          <w:rPr>
            <w:rStyle w:val="af0"/>
            <w:rFonts w:ascii="Times New Roman" w:eastAsiaTheme="majorEastAsia" w:hAnsi="Times New Roman" w:cs="Times New Roman"/>
            <w:sz w:val="28"/>
            <w:szCs w:val="28"/>
            <w:lang w:val="ru-RU"/>
          </w:rPr>
          <w:t>_</w:t>
        </w:r>
        <w:r w:rsidRPr="0080245C">
          <w:rPr>
            <w:rStyle w:val="af0"/>
            <w:rFonts w:ascii="Times New Roman" w:eastAsiaTheme="majorEastAsia" w:hAnsi="Times New Roman" w:cs="Times New Roman"/>
            <w:sz w:val="28"/>
            <w:szCs w:val="28"/>
          </w:rPr>
          <w:t>n</w:t>
        </w:r>
        <w:r w:rsidRPr="0080245C">
          <w:rPr>
            <w:rStyle w:val="af0"/>
            <w:rFonts w:ascii="Times New Roman" w:eastAsiaTheme="majorEastAsia" w:hAnsi="Times New Roman" w:cs="Times New Roman"/>
            <w:sz w:val="28"/>
            <w:szCs w:val="28"/>
            <w:lang w:val="ru-RU"/>
          </w:rPr>
          <w:t>@365.</w:t>
        </w:r>
        <w:r w:rsidRPr="0080245C">
          <w:rPr>
            <w:rStyle w:val="af0"/>
            <w:rFonts w:ascii="Times New Roman" w:eastAsiaTheme="majorEastAsia" w:hAnsi="Times New Roman" w:cs="Times New Roman"/>
            <w:sz w:val="28"/>
            <w:szCs w:val="28"/>
          </w:rPr>
          <w:t>dnu</w:t>
        </w:r>
        <w:r w:rsidRPr="0080245C">
          <w:rPr>
            <w:rStyle w:val="af0"/>
            <w:rFonts w:ascii="Times New Roman" w:eastAsiaTheme="majorEastAsia" w:hAnsi="Times New Roman" w:cs="Times New Roman"/>
            <w:sz w:val="28"/>
            <w:szCs w:val="28"/>
            <w:lang w:val="ru-RU"/>
          </w:rPr>
          <w:t>.</w:t>
        </w:r>
        <w:r w:rsidRPr="0080245C">
          <w:rPr>
            <w:rStyle w:val="af0"/>
            <w:rFonts w:ascii="Times New Roman" w:eastAsiaTheme="majorEastAsia" w:hAnsi="Times New Roman" w:cs="Times New Roman"/>
            <w:sz w:val="28"/>
            <w:szCs w:val="28"/>
          </w:rPr>
          <w:t>edu</w:t>
        </w:r>
        <w:r w:rsidRPr="0080245C">
          <w:rPr>
            <w:rStyle w:val="af0"/>
            <w:rFonts w:ascii="Times New Roman" w:eastAsiaTheme="majorEastAsia" w:hAnsi="Times New Roman" w:cs="Times New Roman"/>
            <w:sz w:val="28"/>
            <w:szCs w:val="28"/>
            <w:lang w:val="ru-RU"/>
          </w:rPr>
          <w:t>.</w:t>
        </w:r>
        <w:r w:rsidRPr="0080245C">
          <w:rPr>
            <w:rStyle w:val="af0"/>
            <w:rFonts w:ascii="Times New Roman" w:eastAsiaTheme="majorEastAsia" w:hAnsi="Times New Roman" w:cs="Times New Roman"/>
            <w:sz w:val="28"/>
            <w:szCs w:val="28"/>
          </w:rPr>
          <w:t>ua</w:t>
        </w:r>
      </w:hyperlink>
      <w:r>
        <w:t>.</w:t>
      </w:r>
    </w:p>
    <w:p w14:paraId="66907CB5" w14:textId="77777777" w:rsidR="00DB6FED" w:rsidRDefault="00DB6FED" w:rsidP="00331E6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6BF12B" w14:textId="54E4BF6C" w:rsidR="00331E65" w:rsidRDefault="00331E65" w:rsidP="00331E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t xml:space="preserve">УХВАЛИЛИ: </w:t>
      </w:r>
      <w:r w:rsidR="005C0B67">
        <w:rPr>
          <w:rFonts w:ascii="Times New Roman" w:hAnsi="Times New Roman" w:cs="Times New Roman"/>
          <w:sz w:val="28"/>
          <w:szCs w:val="28"/>
        </w:rPr>
        <w:t>В</w:t>
      </w:r>
      <w:r w:rsidR="005C0B67" w:rsidRPr="005C0B67">
        <w:rPr>
          <w:rFonts w:ascii="Times New Roman" w:hAnsi="Times New Roman" w:cs="Times New Roman"/>
          <w:sz w:val="28"/>
          <w:szCs w:val="28"/>
        </w:rPr>
        <w:t>зяти інформацію до відома</w:t>
      </w:r>
      <w:r w:rsidR="005C0B67">
        <w:rPr>
          <w:rFonts w:ascii="Times New Roman" w:hAnsi="Times New Roman" w:cs="Times New Roman"/>
          <w:sz w:val="28"/>
          <w:szCs w:val="28"/>
        </w:rPr>
        <w:t>.</w:t>
      </w:r>
    </w:p>
    <w:p w14:paraId="788DB412" w14:textId="77777777" w:rsidR="007A45C1" w:rsidRDefault="007A45C1" w:rsidP="00331E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AA16507" w14:textId="51236842" w:rsidR="00B46AA5" w:rsidRPr="005C0B67" w:rsidRDefault="00A862ED" w:rsidP="00B46A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A45C1" w:rsidRPr="007E2709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="00F36E56">
        <w:rPr>
          <w:rFonts w:ascii="Times New Roman" w:hAnsi="Times New Roman" w:cs="Times New Roman"/>
          <w:sz w:val="28"/>
          <w:szCs w:val="28"/>
        </w:rPr>
        <w:t xml:space="preserve"> </w:t>
      </w:r>
      <w:r w:rsidR="00F36E56" w:rsidRPr="007E2709">
        <w:rPr>
          <w:rFonts w:ascii="Times New Roman" w:hAnsi="Times New Roman" w:cs="Times New Roman"/>
          <w:color w:val="auto"/>
          <w:sz w:val="28"/>
          <w:szCs w:val="28"/>
        </w:rPr>
        <w:t>деканесу факультету, доц. О. Кирилову</w:t>
      </w:r>
      <w:r w:rsidR="007A45C1" w:rsidRPr="007E2709">
        <w:rPr>
          <w:rFonts w:ascii="Times New Roman" w:hAnsi="Times New Roman" w:cs="Times New Roman"/>
          <w:color w:val="auto"/>
          <w:sz w:val="28"/>
          <w:szCs w:val="28"/>
        </w:rPr>
        <w:t xml:space="preserve">, яка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інформувала присутніх про </w:t>
      </w:r>
      <w:r w:rsidRPr="00A862ED">
        <w:rPr>
          <w:rFonts w:ascii="Times New Roman" w:hAnsi="Times New Roman" w:cs="Times New Roman"/>
          <w:bCs/>
          <w:sz w:val="28"/>
          <w:szCs w:val="28"/>
        </w:rPr>
        <w:t>запрошення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МОН</w:t>
      </w:r>
      <w:r w:rsidRPr="00A862ED">
        <w:rPr>
          <w:rFonts w:ascii="Times New Roman" w:hAnsi="Times New Roman" w:cs="Times New Roman"/>
          <w:bCs/>
          <w:sz w:val="28"/>
          <w:szCs w:val="28"/>
        </w:rPr>
        <w:t xml:space="preserve"> на безоплатний курс «Від початківця до експерта ШІ» для викладачів та студентів,</w:t>
      </w:r>
      <w:r>
        <w:rPr>
          <w:rFonts w:ascii="Times New Roman" w:hAnsi="Times New Roman" w:cs="Times New Roman"/>
          <w:sz w:val="28"/>
          <w:szCs w:val="28"/>
        </w:rPr>
        <w:t xml:space="preserve"> який дозволяє здобути базові знання в галузі штучного інтелекту та розвинути цифрову компетентність. </w:t>
      </w:r>
      <w:r w:rsidR="007A45C1">
        <w:rPr>
          <w:rFonts w:ascii="Times New Roman" w:hAnsi="Times New Roman" w:cs="Times New Roman"/>
          <w:sz w:val="28"/>
          <w:szCs w:val="28"/>
        </w:rPr>
        <w:t xml:space="preserve">За результатами проходження курсу будуть видані сертифікати, інформація про які буде зібрано в єдиному реєстрі. Науково-педагогічні працівники можуть зарахувати стажування як підвищення кваліфікації. </w:t>
      </w:r>
      <w:r w:rsidR="00B46AA5">
        <w:rPr>
          <w:rFonts w:ascii="Times New Roman" w:hAnsi="Times New Roman" w:cs="Times New Roman"/>
          <w:sz w:val="28"/>
          <w:szCs w:val="28"/>
        </w:rPr>
        <w:t xml:space="preserve">Посилання для реєстрації на курс </w:t>
      </w:r>
      <w:hyperlink r:id="rId6" w:history="1">
        <w:r w:rsidR="00B46AA5" w:rsidRPr="00511FC9">
          <w:rPr>
            <w:rStyle w:val="af0"/>
            <w:rFonts w:ascii="Times New Roman" w:eastAsiaTheme="majorEastAsia" w:hAnsi="Times New Roman" w:cs="Times New Roman"/>
            <w:sz w:val="28"/>
            <w:szCs w:val="28"/>
          </w:rPr>
          <w:t>https://ai-course.study/?utm_source=mon&amp;utm _medium=landingpage&amp;utm_campaign=letters</w:t>
        </w:r>
      </w:hyperlink>
      <w:r w:rsidR="00B46AA5">
        <w:t>.</w:t>
      </w:r>
    </w:p>
    <w:p w14:paraId="768D42DA" w14:textId="06B02386" w:rsidR="005F36BE" w:rsidRPr="00500127" w:rsidRDefault="005F36BE" w:rsidP="005F36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є можливість </w:t>
      </w:r>
      <w:r w:rsidRPr="00500127">
        <w:rPr>
          <w:rFonts w:ascii="Times New Roman" w:hAnsi="Times New Roman" w:cs="Times New Roman"/>
          <w:sz w:val="28"/>
          <w:szCs w:val="28"/>
        </w:rPr>
        <w:t>переглянути запис лекції почесного професора Інституту освіти Відкритого університету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00127">
        <w:rPr>
          <w:rFonts w:ascii="Times New Roman" w:hAnsi="Times New Roman" w:cs="Times New Roman"/>
          <w:sz w:val="28"/>
          <w:szCs w:val="28"/>
        </w:rPr>
        <w:t>Великобританія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00127">
        <w:rPr>
          <w:rFonts w:ascii="Times New Roman" w:hAnsi="Times New Roman" w:cs="Times New Roman"/>
          <w:sz w:val="28"/>
          <w:szCs w:val="28"/>
        </w:rPr>
        <w:t xml:space="preserve"> </w:t>
      </w:r>
      <w:r w:rsidRPr="005F36BE">
        <w:rPr>
          <w:rFonts w:ascii="Times New Roman" w:hAnsi="Times New Roman" w:cs="Times New Roman"/>
          <w:bCs/>
          <w:sz w:val="28"/>
          <w:szCs w:val="28"/>
        </w:rPr>
        <w:t>Майка Шарплза,</w:t>
      </w:r>
      <w:r w:rsidRPr="00500127">
        <w:rPr>
          <w:rFonts w:ascii="Times New Roman" w:hAnsi="Times New Roman" w:cs="Times New Roman"/>
          <w:sz w:val="28"/>
          <w:szCs w:val="28"/>
        </w:rPr>
        <w:t xml:space="preserve"> присвяченій інтеграції штучного інтелекту в освіту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0127">
        <w:rPr>
          <w:rFonts w:ascii="Times New Roman" w:hAnsi="Times New Roman" w:cs="Times New Roman"/>
          <w:sz w:val="28"/>
          <w:szCs w:val="28"/>
        </w:rPr>
        <w:t xml:space="preserve"> на YouTube-каналі</w:t>
      </w:r>
      <w:r w:rsidRPr="005F36BE">
        <w:rPr>
          <w:rFonts w:ascii="Times New Roman" w:hAnsi="Times New Roman" w:cs="Times New Roman"/>
          <w:sz w:val="28"/>
          <w:szCs w:val="28"/>
        </w:rPr>
        <w:t xml:space="preserve"> </w:t>
      </w:r>
      <w:r w:rsidRPr="00500127">
        <w:rPr>
          <w:rFonts w:ascii="Times New Roman" w:hAnsi="Times New Roman" w:cs="Times New Roman"/>
          <w:sz w:val="28"/>
          <w:szCs w:val="28"/>
        </w:rPr>
        <w:t>за посиланням: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00127">
          <w:rPr>
            <w:rStyle w:val="af0"/>
            <w:rFonts w:ascii="Times New Roman" w:eastAsiaTheme="majorEastAsia" w:hAnsi="Times New Roman" w:cs="Times New Roman"/>
            <w:sz w:val="28"/>
            <w:szCs w:val="28"/>
          </w:rPr>
          <w:t>https://youtu.be/ZSv9p8mdXzs</w:t>
        </w:r>
      </w:hyperlink>
      <w:r w:rsidRPr="005F36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та з</w:t>
      </w:r>
      <w:r w:rsidRPr="00500127">
        <w:rPr>
          <w:rFonts w:ascii="Times New Roman" w:hAnsi="Times New Roman" w:cs="Times New Roman"/>
          <w:sz w:val="28"/>
          <w:szCs w:val="28"/>
        </w:rPr>
        <w:t>апис лекції почесного професора Університетського коледжу Лондона (Великобританія) Роуз Лаккін, присвяченій інтеграції штучного інтелекту в освіту, на YouTube-каналі за посиланням: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500127">
          <w:rPr>
            <w:rStyle w:val="af0"/>
            <w:rFonts w:ascii="Times New Roman" w:eastAsiaTheme="majorEastAsia" w:hAnsi="Times New Roman" w:cs="Times New Roman"/>
            <w:sz w:val="28"/>
            <w:szCs w:val="28"/>
          </w:rPr>
          <w:t>https://youtu.be/ZTT2RvNPR9U</w:t>
        </w:r>
      </w:hyperlink>
    </w:p>
    <w:p w14:paraId="71CCFD3E" w14:textId="77777777" w:rsidR="00F36E56" w:rsidRDefault="00F36E56" w:rsidP="00331E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C4502E" w14:textId="12E847B6" w:rsidR="00F36E56" w:rsidRDefault="00F36E56" w:rsidP="00F36E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Мироненко</w:t>
      </w:r>
      <w:r w:rsidRPr="00F36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 Порядку підвищення кваліфікації педагогічних і науково-педагогічних працівників ДНУ імені Олеся Гончара. Вона повідомила, що педагогічні та науково-педагогічні працівники факультету систем і засобів масової комунікації, які працюють на штатних посадах і за сумісництвом, постійно підвищують свою кваліфікацію за накопичувальною системою (за Порядком – не рідше одного разу на 5 років) з метою професійного розвитку та забезпечення якості освіти. Підвищення кваліфікації педагогічних і науково-педагогічних працівників здійснюється згідно з планами підвищення кваліфікації на певний рік або поза межами плану підвищення кваліфікації.</w:t>
      </w:r>
    </w:p>
    <w:p w14:paraId="137302E4" w14:textId="35920B15" w:rsidR="00F36E56" w:rsidRDefault="00F36E56" w:rsidP="00F36E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НПП і ПП факультету підвищують кваліфікацію в Україні та за кордоном за різними формами, видами, самостійно обираючи напрями та суб’єкти надання освітніх послуг з підвищення кваліфікації. Підвищення кваліфікації працівників ФСЗМК відбувається за такими видами:</w:t>
      </w:r>
    </w:p>
    <w:p w14:paraId="3E42AE8F" w14:textId="77777777" w:rsidR="00F36E56" w:rsidRDefault="00F36E56" w:rsidP="00121D58">
      <w:pPr>
        <w:pStyle w:val="a9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стажування, в т.ч. міжнародне;</w:t>
      </w:r>
    </w:p>
    <w:p w14:paraId="1F2F739A" w14:textId="77777777" w:rsidR="00F36E56" w:rsidRDefault="00F36E56" w:rsidP="00121D58">
      <w:pPr>
        <w:pStyle w:val="a9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програми підвищення кваліфікації;</w:t>
      </w:r>
    </w:p>
    <w:p w14:paraId="7A7291A4" w14:textId="77777777" w:rsidR="00F36E56" w:rsidRDefault="00F36E56" w:rsidP="00121D58">
      <w:pPr>
        <w:pStyle w:val="a9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тренінг-курси;</w:t>
      </w:r>
    </w:p>
    <w:p w14:paraId="184A3159" w14:textId="77777777" w:rsidR="00F36E56" w:rsidRDefault="00F36E56" w:rsidP="00121D58">
      <w:pPr>
        <w:pStyle w:val="a9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самоосвіта: участь у семінарах, практикумах, вебінарах, майстер-класах, онлайн-конференціях, онлайн-курсах, публікації у фахових, наукових, міжнародних виданнях та ін.;</w:t>
      </w:r>
    </w:p>
    <w:p w14:paraId="7153E50B" w14:textId="77777777" w:rsidR="00F36E56" w:rsidRPr="00917D0C" w:rsidRDefault="00F36E56" w:rsidP="00121D58">
      <w:pPr>
        <w:pStyle w:val="a9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здобуття наукового ступеня, вищої освіти.   </w:t>
      </w:r>
    </w:p>
    <w:p w14:paraId="1BE301EB" w14:textId="3A86BC4D" w:rsidR="005F36BE" w:rsidRDefault="00F36E56" w:rsidP="00F36E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Зарахування підвищення кваліфікації науково-педагогічних працівників ФСЗМК за окремими видами діяльності, їх результатів та обсягів відбувається на засіданнях вченої ради факультету на підставі звіту науково-педагогічного працівника та клопотання відповідних кафедр.</w:t>
      </w:r>
    </w:p>
    <w:p w14:paraId="6ADE27ED" w14:textId="22556E1C" w:rsidR="00316CE4" w:rsidRDefault="00316CE4" w:rsidP="00F36E5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2024/2025 н.р. заплановано проходження навчання за програмами тренінг-курсів н</w:t>
      </w:r>
      <w:r w:rsidRPr="00D94735">
        <w:rPr>
          <w:rFonts w:ascii="Times New Roman" w:hAnsi="Times New Roman" w:cs="Times New Roman"/>
          <w:sz w:val="28"/>
          <w:szCs w:val="28"/>
        </w:rPr>
        <w:t>авчально-методичн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94735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4735">
        <w:rPr>
          <w:rFonts w:ascii="Times New Roman" w:hAnsi="Times New Roman" w:cs="Times New Roman"/>
          <w:sz w:val="28"/>
          <w:szCs w:val="28"/>
        </w:rPr>
        <w:t xml:space="preserve"> післядипломної освіти, підвищення кваліфікації та доуніверситетської підготовки </w:t>
      </w:r>
      <w:r>
        <w:rPr>
          <w:rFonts w:ascii="Times New Roman" w:hAnsi="Times New Roman" w:cs="Times New Roman"/>
          <w:sz w:val="28"/>
          <w:szCs w:val="28"/>
        </w:rPr>
        <w:t>ДНУ. Крім того, запланована атестація педагогічного працівника факультету Теус Н.О., зав. лабораторії</w:t>
      </w:r>
      <w:r w:rsidRPr="00C22CCC">
        <w:rPr>
          <w:rFonts w:ascii="Times New Roman" w:hAnsi="Times New Roman" w:cs="Times New Roman"/>
        </w:rPr>
        <w:t xml:space="preserve"> </w:t>
      </w:r>
      <w:r w:rsidRPr="00C22CCC">
        <w:rPr>
          <w:rFonts w:ascii="Times New Roman" w:hAnsi="Times New Roman" w:cs="Times New Roman"/>
          <w:sz w:val="28"/>
          <w:szCs w:val="28"/>
        </w:rPr>
        <w:t>сучасних медіа</w:t>
      </w:r>
      <w:r>
        <w:rPr>
          <w:rFonts w:ascii="Times New Roman" w:hAnsi="Times New Roman" w:cs="Times New Roman"/>
          <w:sz w:val="28"/>
          <w:szCs w:val="28"/>
        </w:rPr>
        <w:t xml:space="preserve"> на 24-28 березня 2025 р.</w:t>
      </w:r>
    </w:p>
    <w:p w14:paraId="35A8905B" w14:textId="77777777" w:rsidR="00F36E56" w:rsidRDefault="00F36E56" w:rsidP="00331E6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60F8CB" w14:textId="601C384B" w:rsidR="005F36BE" w:rsidRDefault="00B46AA5" w:rsidP="00331E6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t>УХВАЛИЛИ: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35B474" w14:textId="6F1B2D94" w:rsidR="00A862ED" w:rsidRDefault="005F36BE" w:rsidP="00331E65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36BE">
        <w:rPr>
          <w:rFonts w:ascii="Times New Roman" w:hAnsi="Times New Roman" w:cs="Times New Roman"/>
          <w:sz w:val="28"/>
          <w:szCs w:val="28"/>
        </w:rPr>
        <w:t xml:space="preserve">1. </w:t>
      </w:r>
      <w:r w:rsidR="00B46AA5">
        <w:rPr>
          <w:rFonts w:ascii="Times New Roman" w:hAnsi="Times New Roman" w:cs="Times New Roman"/>
          <w:bCs/>
          <w:sz w:val="28"/>
          <w:szCs w:val="28"/>
        </w:rPr>
        <w:t>О</w:t>
      </w:r>
      <w:r w:rsidR="00A862ED" w:rsidRPr="00B46AA5">
        <w:rPr>
          <w:rFonts w:ascii="Times New Roman" w:hAnsi="Times New Roman" w:cs="Times New Roman"/>
          <w:bCs/>
          <w:sz w:val="28"/>
          <w:szCs w:val="28"/>
        </w:rPr>
        <w:t>рганізувати інформування викладачів та студентів та забезпечити прослуховування курсу</w:t>
      </w:r>
      <w:r w:rsidR="00B835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352E" w:rsidRPr="00A862ED">
        <w:rPr>
          <w:rFonts w:ascii="Times New Roman" w:hAnsi="Times New Roman" w:cs="Times New Roman"/>
          <w:bCs/>
          <w:sz w:val="28"/>
          <w:szCs w:val="28"/>
        </w:rPr>
        <w:t>«Від початківця до експерта ШІ»</w:t>
      </w:r>
      <w:r w:rsidR="00A862ED" w:rsidRPr="00B46AA5">
        <w:rPr>
          <w:rFonts w:ascii="Times New Roman" w:hAnsi="Times New Roman" w:cs="Times New Roman"/>
          <w:bCs/>
          <w:sz w:val="28"/>
          <w:szCs w:val="28"/>
        </w:rPr>
        <w:t>.</w:t>
      </w:r>
    </w:p>
    <w:p w14:paraId="3809DB0F" w14:textId="50BAF552" w:rsidR="005F36BE" w:rsidRPr="00B46AA5" w:rsidRDefault="005F36BE" w:rsidP="00331E65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C0B67">
        <w:rPr>
          <w:rFonts w:ascii="Times New Roman" w:hAnsi="Times New Roman" w:cs="Times New Roman"/>
          <w:sz w:val="28"/>
          <w:szCs w:val="28"/>
        </w:rPr>
        <w:t>зяти інформацію до відома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5730BC" w14:textId="77777777" w:rsidR="00B46AA5" w:rsidRDefault="00B46A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249B74" w14:textId="65F3F79B" w:rsidR="00305CA5" w:rsidRDefault="00A33575" w:rsidP="00305CA5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E2709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5CA5" w:rsidRPr="007E2709">
        <w:rPr>
          <w:rFonts w:ascii="Times New Roman" w:hAnsi="Times New Roman" w:cs="Times New Roman"/>
          <w:color w:val="auto"/>
          <w:sz w:val="28"/>
          <w:szCs w:val="28"/>
        </w:rPr>
        <w:t>деканесу факультету, доц. О. Кирилову,</w:t>
      </w:r>
      <w:r w:rsidR="00305CA5">
        <w:rPr>
          <w:rFonts w:ascii="Times New Roman" w:hAnsi="Times New Roman" w:cs="Times New Roman"/>
          <w:color w:val="auto"/>
          <w:sz w:val="28"/>
          <w:szCs w:val="28"/>
        </w:rPr>
        <w:t xml:space="preserve"> яка повідомила, що н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абув чинності </w:t>
      </w:r>
      <w:r w:rsidR="00562281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>аказ МОН «</w:t>
      </w:r>
      <w:r w:rsidR="00305CA5" w:rsidRPr="000A7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особливості запровадження змін до переліку галузей знань і спеціальностей, за якими здійснюється підготовка здобувачів вищої та фахової передвищої освіти, затверджених постановою Кабінету Міністрів України від 30 серпня 2024 року 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305CA5" w:rsidRPr="000A78D2">
        <w:rPr>
          <w:rFonts w:ascii="Times New Roman" w:hAnsi="Times New Roman" w:cs="Times New Roman"/>
          <w:sz w:val="28"/>
          <w:szCs w:val="28"/>
          <w:shd w:val="clear" w:color="auto" w:fill="FFFFFF"/>
        </w:rPr>
        <w:t>1021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>» і</w:t>
      </w:r>
      <w:r w:rsidR="00305CA5" w:rsidRPr="000A78D2">
        <w:rPr>
          <w:rFonts w:ascii="Times New Roman" w:hAnsi="Times New Roman" w:cs="Times New Roman"/>
          <w:sz w:val="28"/>
          <w:szCs w:val="28"/>
          <w:shd w:val="clear" w:color="auto" w:fill="FFFFFF"/>
        </w:rPr>
        <w:t>з змінами і доповненнями, внесеними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05CA5" w:rsidRPr="000A7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наказом 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>МОН</w:t>
      </w:r>
      <w:r w:rsidR="00305CA5" w:rsidRPr="000A7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05CA5" w:rsidRPr="000A78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5 грудня 2024 року 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305CA5" w:rsidRPr="000A78D2">
        <w:rPr>
          <w:rFonts w:ascii="Times New Roman" w:hAnsi="Times New Roman" w:cs="Times New Roman"/>
          <w:sz w:val="28"/>
          <w:szCs w:val="28"/>
          <w:shd w:val="clear" w:color="auto" w:fill="FFFFFF"/>
        </w:rPr>
        <w:t>1709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Текст документу розташовано за посиланням: </w:t>
      </w:r>
      <w:hyperlink r:id="rId9" w:history="1">
        <w:r w:rsidR="00305CA5" w:rsidRPr="00367007">
          <w:rPr>
            <w:rStyle w:val="af0"/>
            <w:rFonts w:ascii="Times New Roman" w:eastAsiaTheme="majorEastAsia" w:hAnsi="Times New Roman" w:cs="Times New Roman"/>
            <w:sz w:val="28"/>
            <w:szCs w:val="28"/>
            <w:shd w:val="clear" w:color="auto" w:fill="FFFFFF"/>
          </w:rPr>
          <w:t>https://ips.ligazakon.net/document/re43178?an=26</w:t>
        </w:r>
      </w:hyperlink>
      <w:r w:rsidR="00305CA5">
        <w:t xml:space="preserve">. </w:t>
      </w:r>
      <w:r w:rsidR="00305CA5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Документом передбачено запровадження нового переліку галузей знань і спеціальностей. В документі надається таблиця відповідності.</w:t>
      </w:r>
    </w:p>
    <w:p w14:paraId="5EC31559" w14:textId="77777777" w:rsidR="00D37EF3" w:rsidRDefault="00D37EF3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326C23C" w14:textId="53572725" w:rsidR="00225E42" w:rsidRPr="00D37EF3" w:rsidRDefault="00D37EF3" w:rsidP="00D37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t>УХВАЛИЛИ: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Згідно з т</w:t>
      </w:r>
      <w:r w:rsidRPr="00D37EF3">
        <w:rPr>
          <w:rFonts w:ascii="Times New Roman" w:hAnsi="Times New Roman" w:cs="Times New Roman"/>
          <w:sz w:val="28"/>
          <w:szCs w:val="28"/>
        </w:rPr>
        <w:t>аблиц</w:t>
      </w:r>
      <w:r>
        <w:rPr>
          <w:rFonts w:ascii="Times New Roman" w:hAnsi="Times New Roman" w:cs="Times New Roman"/>
          <w:sz w:val="28"/>
          <w:szCs w:val="28"/>
        </w:rPr>
        <w:t>ею</w:t>
      </w:r>
      <w:r w:rsidRPr="00D37EF3">
        <w:rPr>
          <w:rFonts w:ascii="Times New Roman" w:hAnsi="Times New Roman" w:cs="Times New Roman"/>
          <w:sz w:val="28"/>
          <w:szCs w:val="28"/>
        </w:rPr>
        <w:t xml:space="preserve"> відповідності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7EF3">
        <w:rPr>
          <w:rFonts w:ascii="Times New Roman" w:hAnsi="Times New Roman" w:cs="Times New Roman"/>
          <w:sz w:val="28"/>
          <w:szCs w:val="28"/>
        </w:rPr>
        <w:t>спеціальностей переліку галузей знань і спеціальностей, за якими здійснюється підготовка здобувачів вищої освіти, спеціальностям переліку галузей знань і спеціальностей, за якими здійснюється підготовка здобувачів вищої та фахової передвищої освіти</w:t>
      </w:r>
      <w:r w:rsidR="00225E42">
        <w:rPr>
          <w:rFonts w:ascii="Times New Roman" w:hAnsi="Times New Roman" w:cs="Times New Roman"/>
          <w:sz w:val="28"/>
          <w:szCs w:val="28"/>
        </w:rPr>
        <w:t xml:space="preserve">: 061 Журналістика – С7 Журналістика, 029 </w:t>
      </w:r>
      <w:r w:rsidR="00225E42" w:rsidRPr="00225E42">
        <w:rPr>
          <w:rFonts w:ascii="Times New Roman" w:hAnsi="Times New Roman" w:cs="Times New Roman"/>
          <w:sz w:val="28"/>
          <w:szCs w:val="28"/>
        </w:rPr>
        <w:t>Інформаційна, бібліотечна та архівна справа</w:t>
      </w:r>
      <w:r w:rsidR="00225E42">
        <w:rPr>
          <w:rFonts w:ascii="Times New Roman" w:hAnsi="Times New Roman" w:cs="Times New Roman"/>
          <w:sz w:val="28"/>
          <w:szCs w:val="28"/>
        </w:rPr>
        <w:t xml:space="preserve"> – В13 </w:t>
      </w:r>
      <w:r w:rsidR="00225E42" w:rsidRPr="00225E42">
        <w:rPr>
          <w:rFonts w:ascii="Times New Roman" w:hAnsi="Times New Roman" w:cs="Times New Roman"/>
          <w:sz w:val="28"/>
          <w:szCs w:val="28"/>
        </w:rPr>
        <w:t>Бібліотечна, інформаційна та архівна справа</w:t>
      </w:r>
      <w:r w:rsidR="00225E42">
        <w:rPr>
          <w:rFonts w:ascii="Times New Roman" w:hAnsi="Times New Roman" w:cs="Times New Roman"/>
          <w:sz w:val="28"/>
          <w:szCs w:val="28"/>
        </w:rPr>
        <w:t>.</w:t>
      </w:r>
    </w:p>
    <w:p w14:paraId="01E170A6" w14:textId="7FAB399E" w:rsidR="00D37EF3" w:rsidRPr="00D37EF3" w:rsidRDefault="00D37EF3" w:rsidP="00D37E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D53D2E" w14:textId="18F7CD0E" w:rsidR="00010E4D" w:rsidRPr="00250594" w:rsidRDefault="00434D84" w:rsidP="00010E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E2709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709">
        <w:rPr>
          <w:rFonts w:ascii="Times New Roman" w:hAnsi="Times New Roman" w:cs="Times New Roman"/>
          <w:color w:val="auto"/>
          <w:sz w:val="28"/>
          <w:szCs w:val="28"/>
        </w:rPr>
        <w:t>деканесу факультету, доц. О. Кирилову</w:t>
      </w:r>
      <w:r w:rsidR="00010E4D" w:rsidRPr="00010E4D">
        <w:rPr>
          <w:rFonts w:ascii="Times New Roman" w:hAnsi="Times New Roman" w:cs="Times New Roman"/>
          <w:sz w:val="28"/>
          <w:szCs w:val="28"/>
        </w:rPr>
        <w:t xml:space="preserve"> </w:t>
      </w:r>
      <w:r w:rsidR="00010E4D">
        <w:rPr>
          <w:rFonts w:ascii="Times New Roman" w:hAnsi="Times New Roman" w:cs="Times New Roman"/>
          <w:sz w:val="28"/>
          <w:szCs w:val="28"/>
        </w:rPr>
        <w:t xml:space="preserve">щодо </w:t>
      </w:r>
      <w:r w:rsidR="00520D09">
        <w:rPr>
          <w:rFonts w:ascii="Times New Roman" w:hAnsi="Times New Roman" w:cs="Times New Roman"/>
          <w:sz w:val="28"/>
          <w:szCs w:val="28"/>
        </w:rPr>
        <w:t>н</w:t>
      </w:r>
      <w:r w:rsidR="00010E4D" w:rsidRPr="00250594">
        <w:rPr>
          <w:rFonts w:ascii="Times New Roman" w:hAnsi="Times New Roman" w:cs="Times New Roman"/>
          <w:sz w:val="28"/>
          <w:szCs w:val="28"/>
        </w:rPr>
        <w:t>аказ</w:t>
      </w:r>
      <w:r w:rsidR="00010E4D">
        <w:rPr>
          <w:rFonts w:ascii="Times New Roman" w:hAnsi="Times New Roman" w:cs="Times New Roman"/>
          <w:sz w:val="28"/>
          <w:szCs w:val="28"/>
        </w:rPr>
        <w:t>у</w:t>
      </w:r>
      <w:r w:rsidR="00010E4D" w:rsidRPr="00250594">
        <w:rPr>
          <w:rFonts w:ascii="Times New Roman" w:hAnsi="Times New Roman" w:cs="Times New Roman"/>
          <w:sz w:val="28"/>
          <w:szCs w:val="28"/>
        </w:rPr>
        <w:t xml:space="preserve"> від 30.12.2024 № 430 про внесення змін до наказу від 13.09.2022 № 286 «Про введення в дію Положення про навчально-методичне забезпечення освітнього процесу Дніпровського національного університету імені Олеся Гончара»</w:t>
      </w:r>
      <w:r w:rsidR="00010E4D">
        <w:rPr>
          <w:rFonts w:ascii="Times New Roman" w:hAnsi="Times New Roman" w:cs="Times New Roman"/>
          <w:sz w:val="28"/>
          <w:szCs w:val="28"/>
        </w:rPr>
        <w:t xml:space="preserve">. Відповідно до наказу внесені зміни до деяких підпунктів. Зокрема схема формування оцінки в робочих програмах навчальних дисциплін має містити інформацію про визнання </w:t>
      </w:r>
      <w:r w:rsidR="005563C0">
        <w:rPr>
          <w:rFonts w:ascii="Times New Roman" w:hAnsi="Times New Roman" w:cs="Times New Roman"/>
          <w:sz w:val="28"/>
          <w:szCs w:val="28"/>
        </w:rPr>
        <w:t>результатів навчання здобувачів, здобутих через неформальну та/або інформальну освіту.</w:t>
      </w:r>
      <w:r w:rsidR="00E139D0">
        <w:rPr>
          <w:rFonts w:ascii="Times New Roman" w:hAnsi="Times New Roman" w:cs="Times New Roman"/>
          <w:sz w:val="28"/>
          <w:szCs w:val="28"/>
        </w:rPr>
        <w:t xml:space="preserve"> Про це </w:t>
      </w:r>
      <w:r w:rsidR="00520D09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E139D0">
        <w:rPr>
          <w:rFonts w:ascii="Times New Roman" w:hAnsi="Times New Roman" w:cs="Times New Roman"/>
          <w:sz w:val="28"/>
          <w:szCs w:val="28"/>
        </w:rPr>
        <w:t xml:space="preserve">додається примітка в пп. 5.3 </w:t>
      </w:r>
      <w:r w:rsidR="00520D09">
        <w:rPr>
          <w:rFonts w:ascii="Times New Roman" w:hAnsi="Times New Roman" w:cs="Times New Roman"/>
          <w:sz w:val="28"/>
          <w:szCs w:val="28"/>
        </w:rPr>
        <w:t>Критерії оцінювання.</w:t>
      </w:r>
      <w:r w:rsidR="005563C0">
        <w:rPr>
          <w:rFonts w:ascii="Times New Roman" w:hAnsi="Times New Roman" w:cs="Times New Roman"/>
          <w:sz w:val="28"/>
          <w:szCs w:val="28"/>
        </w:rPr>
        <w:t xml:space="preserve"> </w:t>
      </w:r>
      <w:r w:rsidR="00010E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9F9C11" w14:textId="1B9908E5" w:rsidR="00434D84" w:rsidRDefault="00434D84" w:rsidP="00EC3B1B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C0CF39" w14:textId="77777777" w:rsidR="00B8352E" w:rsidRDefault="00B8352E" w:rsidP="00EC3B1B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D29E1A" w14:textId="30D44A1F" w:rsidR="00520D09" w:rsidRPr="00520D09" w:rsidRDefault="00520D09" w:rsidP="00EC3B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УХВАЛИЛИ: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Взяти інформацію до відома. Зміни, зазначені в наказі</w:t>
      </w:r>
      <w:r w:rsidR="00DF20BC">
        <w:rPr>
          <w:rFonts w:ascii="Times New Roman" w:hAnsi="Times New Roman" w:cs="Times New Roman"/>
          <w:sz w:val="28"/>
          <w:szCs w:val="28"/>
        </w:rPr>
        <w:t>, вносити до робочих програм навчальних дисциплін, які будуть затверджені з 01.01.2025 р.</w:t>
      </w:r>
    </w:p>
    <w:p w14:paraId="79588B5E" w14:textId="77777777" w:rsidR="00434D84" w:rsidRDefault="00434D84" w:rsidP="00EC3B1B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24BCBD" w14:textId="3DD5B21B" w:rsidR="00C15C08" w:rsidRDefault="00434D84" w:rsidP="00EC3B1B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C3B1B" w:rsidRPr="007E2709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="00EC3B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C3B1B">
        <w:rPr>
          <w:rFonts w:ascii="Times New Roman" w:hAnsi="Times New Roman" w:cs="Times New Roman"/>
          <w:sz w:val="28"/>
          <w:szCs w:val="28"/>
        </w:rPr>
        <w:t>В. Мироненко</w:t>
      </w:r>
      <w:r w:rsidR="00EC3B1B" w:rsidRPr="00F11305">
        <w:rPr>
          <w:rFonts w:ascii="Times New Roman" w:hAnsi="Times New Roman" w:cs="Times New Roman"/>
          <w:sz w:val="28"/>
          <w:szCs w:val="28"/>
        </w:rPr>
        <w:t xml:space="preserve"> </w:t>
      </w:r>
      <w:r w:rsidR="00EC3B1B">
        <w:rPr>
          <w:rFonts w:ascii="Times New Roman" w:hAnsi="Times New Roman" w:cs="Times New Roman"/>
          <w:color w:val="auto"/>
          <w:sz w:val="28"/>
          <w:szCs w:val="28"/>
        </w:rPr>
        <w:t xml:space="preserve">ознайомила з </w:t>
      </w:r>
      <w:r w:rsidR="00EC3B1B" w:rsidRPr="009C2B42">
        <w:rPr>
          <w:rFonts w:ascii="Times New Roman" w:hAnsi="Times New Roman" w:cs="Times New Roman"/>
          <w:color w:val="auto"/>
          <w:sz w:val="28"/>
          <w:szCs w:val="28"/>
        </w:rPr>
        <w:t>супровідн</w:t>
      </w:r>
      <w:r w:rsidR="00EC3B1B"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="00EC3B1B" w:rsidRPr="009C2B42">
        <w:rPr>
          <w:rFonts w:ascii="Times New Roman" w:hAnsi="Times New Roman" w:cs="Times New Roman"/>
          <w:color w:val="auto"/>
          <w:sz w:val="28"/>
          <w:szCs w:val="28"/>
        </w:rPr>
        <w:t xml:space="preserve"> документ</w:t>
      </w:r>
      <w:r w:rsidR="00EC3B1B">
        <w:rPr>
          <w:rFonts w:ascii="Times New Roman" w:hAnsi="Times New Roman" w:cs="Times New Roman"/>
          <w:color w:val="auto"/>
          <w:sz w:val="28"/>
          <w:szCs w:val="28"/>
        </w:rPr>
        <w:t>ам</w:t>
      </w:r>
      <w:r w:rsidR="00EC3B1B" w:rsidRPr="009C2B4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EC3B1B">
        <w:rPr>
          <w:rFonts w:ascii="Times New Roman" w:hAnsi="Times New Roman" w:cs="Times New Roman"/>
          <w:color w:val="auto"/>
          <w:sz w:val="28"/>
          <w:szCs w:val="28"/>
        </w:rPr>
        <w:t xml:space="preserve">, поданими на розгляд </w:t>
      </w:r>
      <w:r w:rsidR="00EC3B1B" w:rsidRPr="00721848">
        <w:rPr>
          <w:rFonts w:ascii="Times New Roman" w:hAnsi="Times New Roman" w:cs="Times New Roman"/>
          <w:color w:val="auto"/>
          <w:sz w:val="28"/>
          <w:szCs w:val="28"/>
        </w:rPr>
        <w:t>науково-методичної ради факультету</w:t>
      </w:r>
      <w:r w:rsidR="00EC3B1B">
        <w:rPr>
          <w:rFonts w:ascii="Times New Roman" w:hAnsi="Times New Roman" w:cs="Times New Roman"/>
          <w:color w:val="auto"/>
          <w:sz w:val="28"/>
          <w:szCs w:val="28"/>
        </w:rPr>
        <w:t xml:space="preserve"> та які є необхідними для </w:t>
      </w:r>
      <w:r w:rsidR="00EC3B1B" w:rsidRPr="007C297D">
        <w:rPr>
          <w:rFonts w:ascii="Times New Roman" w:hAnsi="Times New Roman" w:cs="Times New Roman"/>
          <w:color w:val="auto"/>
          <w:sz w:val="28"/>
          <w:szCs w:val="28"/>
        </w:rPr>
        <w:t>рекомендаці</w:t>
      </w:r>
      <w:r w:rsidR="00EC3B1B">
        <w:rPr>
          <w:rFonts w:ascii="Times New Roman" w:hAnsi="Times New Roman" w:cs="Times New Roman"/>
          <w:color w:val="auto"/>
          <w:sz w:val="28"/>
          <w:szCs w:val="28"/>
        </w:rPr>
        <w:t>ї</w:t>
      </w:r>
      <w:r w:rsidR="00EC3B1B"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до друку навчально-методичн</w:t>
      </w:r>
      <w:r w:rsidR="00C15C0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EC3B1B"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посібник</w:t>
      </w:r>
      <w:r w:rsidR="00C15C08">
        <w:rPr>
          <w:rFonts w:ascii="Times New Roman" w:hAnsi="Times New Roman" w:cs="Times New Roman"/>
          <w:color w:val="auto"/>
          <w:sz w:val="28"/>
          <w:szCs w:val="28"/>
        </w:rPr>
        <w:t>ів</w:t>
      </w:r>
      <w:r w:rsidR="00EC3B1B" w:rsidRPr="007C297D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EC3B1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18FFA5E5" w14:textId="1014A60F" w:rsidR="00D37EF3" w:rsidRDefault="00C15C08" w:rsidP="00EC3B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3B1B" w:rsidRPr="00EC3B1B">
        <w:rPr>
          <w:rFonts w:ascii="Times New Roman" w:hAnsi="Times New Roman" w:cs="Times New Roman"/>
          <w:sz w:val="28"/>
          <w:szCs w:val="28"/>
        </w:rPr>
        <w:t xml:space="preserve">Навчальний посібник з дисципліни «Сучасне медіавиробництво» для здобувачів вищої освіти другого (магістерського) рівня вищої освіти спеціальності С7 журналістика. Автори-укладачі: О.В. Кирилова, Л.В. Хотюн. </w:t>
      </w:r>
      <w:r w:rsidR="00EC3B1B">
        <w:rPr>
          <w:rFonts w:ascii="Times New Roman" w:hAnsi="Times New Roman" w:cs="Times New Roman"/>
          <w:sz w:val="28"/>
          <w:szCs w:val="28"/>
        </w:rPr>
        <w:t>–</w:t>
      </w:r>
      <w:r w:rsidR="00EC3B1B" w:rsidRPr="00EC3B1B">
        <w:rPr>
          <w:rFonts w:ascii="Times New Roman" w:hAnsi="Times New Roman" w:cs="Times New Roman"/>
          <w:sz w:val="28"/>
          <w:szCs w:val="28"/>
        </w:rPr>
        <w:t xml:space="preserve"> Дніпро : ДНУ, 2025. 178 с.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C7ACBA" w14:textId="38C2466D" w:rsidR="00EC3B1B" w:rsidRPr="00C15C08" w:rsidRDefault="00C15C08" w:rsidP="00EC3B1B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15C08">
        <w:rPr>
          <w:rFonts w:ascii="Times New Roman" w:hAnsi="Times New Roman" w:cs="Times New Roman"/>
          <w:color w:val="auto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C15C08">
        <w:rPr>
          <w:rFonts w:ascii="Times New Roman" w:hAnsi="Times New Roman" w:cs="Times New Roman"/>
          <w:color w:val="auto"/>
          <w:sz w:val="28"/>
          <w:szCs w:val="28"/>
        </w:rPr>
        <w:t>Інструктивно-методичні вказівки щодо підготовки та оформлення курсової роботи за фахом для студентів першого (бакалаврського) рівня вищої освіти очної форми навчання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15C08">
        <w:rPr>
          <w:rFonts w:ascii="Times New Roman" w:hAnsi="Times New Roman" w:cs="Times New Roman"/>
          <w:color w:val="auto"/>
          <w:sz w:val="28"/>
          <w:szCs w:val="28"/>
        </w:rPr>
        <w:t xml:space="preserve">ОП «Диджитальні медіа».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Розробник: Г. Колоскова. </w:t>
      </w:r>
      <w:r w:rsidRPr="00C15C08">
        <w:rPr>
          <w:rFonts w:ascii="Times New Roman" w:hAnsi="Times New Roman" w:cs="Times New Roman"/>
          <w:color w:val="auto"/>
          <w:sz w:val="28"/>
          <w:szCs w:val="28"/>
        </w:rPr>
        <w:t>22 с.</w:t>
      </w:r>
    </w:p>
    <w:p w14:paraId="68781B1A" w14:textId="77777777" w:rsidR="00C15C08" w:rsidRDefault="00C15C08" w:rsidP="00EC3B1B">
      <w:pPr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3656767" w14:textId="6C468563" w:rsidR="00EC3B1B" w:rsidRPr="00417501" w:rsidRDefault="00EC3B1B" w:rsidP="00EC3B1B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17501">
        <w:rPr>
          <w:rFonts w:ascii="Times New Roman" w:hAnsi="Times New Roman" w:cs="Times New Roman"/>
          <w:color w:val="auto"/>
          <w:sz w:val="28"/>
          <w:szCs w:val="28"/>
        </w:rPr>
        <w:t xml:space="preserve">доц. О. Гудошник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 пропозицією рекомендувати до друку. </w:t>
      </w:r>
    </w:p>
    <w:p w14:paraId="143CCFE9" w14:textId="77777777" w:rsidR="00EC3B1B" w:rsidRDefault="00EC3B1B" w:rsidP="00EC3B1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C00C9EC" w14:textId="77777777" w:rsidR="00EC3B1B" w:rsidRPr="005F3C2E" w:rsidRDefault="00EC3B1B" w:rsidP="00EC3B1B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Голосували: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1</w:t>
      </w:r>
      <w:r>
        <w:rPr>
          <w:rFonts w:ascii="Times New Roman" w:hAnsi="Times New Roman" w:cs="Times New Roman"/>
          <w:color w:val="auto"/>
          <w:sz w:val="28"/>
          <w:szCs w:val="28"/>
        </w:rPr>
        <w:t>0,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Проти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Утримались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454F7059" w14:textId="77777777" w:rsidR="00EC3B1B" w:rsidRPr="009C2B42" w:rsidRDefault="00EC3B1B" w:rsidP="00EC3B1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2D4A908" w14:textId="1395EBDD" w:rsidR="00EC3B1B" w:rsidRDefault="00EC3B1B" w:rsidP="00EC3B1B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  <w:r w:rsidRPr="00CD1B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>На підставі розгляду надан</w:t>
      </w:r>
      <w:r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комплект</w:t>
      </w:r>
      <w:r>
        <w:rPr>
          <w:rFonts w:ascii="Times New Roman" w:hAnsi="Times New Roman" w:cs="Times New Roman"/>
          <w:color w:val="auto"/>
          <w:sz w:val="28"/>
          <w:szCs w:val="28"/>
        </w:rPr>
        <w:t>ів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документів клопота</w:t>
      </w:r>
      <w:r>
        <w:rPr>
          <w:rFonts w:ascii="Times New Roman" w:hAnsi="Times New Roman" w:cs="Times New Roman"/>
          <w:color w:val="auto"/>
          <w:sz w:val="28"/>
          <w:szCs w:val="28"/>
        </w:rPr>
        <w:t>ти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перед вченою радою факультету щодо рекомендації до друку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навчально-методичних посібників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E74F183" w14:textId="77777777" w:rsidR="00434D84" w:rsidRDefault="00434D84" w:rsidP="00EC3B1B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29856EB" w14:textId="77777777" w:rsidR="00434D84" w:rsidRDefault="00434D84" w:rsidP="00434D8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9EE1380" w14:textId="77777777" w:rsidR="00434D84" w:rsidRDefault="00434D84" w:rsidP="00434D8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2EF7194" w14:textId="694B544E" w:rsidR="00434D84" w:rsidRPr="007E2709" w:rsidRDefault="00434D84" w:rsidP="00434D8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color w:val="auto"/>
          <w:sz w:val="28"/>
          <w:szCs w:val="28"/>
        </w:rPr>
        <w:t>Голова НМР                                                   Владлена МИРОНЕНКО</w:t>
      </w:r>
    </w:p>
    <w:p w14:paraId="46E51009" w14:textId="77777777" w:rsidR="00434D84" w:rsidRPr="007E2709" w:rsidRDefault="00434D84" w:rsidP="00434D8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CA4F7DE" w14:textId="77777777" w:rsidR="00434D84" w:rsidRPr="007E2709" w:rsidRDefault="00434D84" w:rsidP="00434D8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color w:val="auto"/>
          <w:sz w:val="28"/>
          <w:szCs w:val="28"/>
        </w:rPr>
        <w:t>Секретар                                                         Світлана ІВАНОВА</w:t>
      </w:r>
    </w:p>
    <w:p w14:paraId="54D38DB0" w14:textId="77777777" w:rsidR="00434D84" w:rsidRPr="00D37EF3" w:rsidRDefault="00434D84" w:rsidP="00EC3B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34D84" w:rsidRPr="00D37EF3" w:rsidSect="00331E65">
      <w:pgSz w:w="11906" w:h="16838"/>
      <w:pgMar w:top="993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87321"/>
    <w:multiLevelType w:val="hybridMultilevel"/>
    <w:tmpl w:val="07767646"/>
    <w:lvl w:ilvl="0" w:tplc="F6220A2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874C4"/>
    <w:multiLevelType w:val="hybridMultilevel"/>
    <w:tmpl w:val="A5C619BC"/>
    <w:lvl w:ilvl="0" w:tplc="7E7E3D64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4100908"/>
    <w:multiLevelType w:val="hybridMultilevel"/>
    <w:tmpl w:val="50F64810"/>
    <w:lvl w:ilvl="0" w:tplc="07D01F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3982">
    <w:abstractNumId w:val="0"/>
  </w:num>
  <w:num w:numId="2" w16cid:durableId="1232157618">
    <w:abstractNumId w:val="2"/>
  </w:num>
  <w:num w:numId="3" w16cid:durableId="873495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65"/>
    <w:rsid w:val="00010E4D"/>
    <w:rsid w:val="000A7E74"/>
    <w:rsid w:val="00121D58"/>
    <w:rsid w:val="00225E42"/>
    <w:rsid w:val="00250594"/>
    <w:rsid w:val="00257D8D"/>
    <w:rsid w:val="00280748"/>
    <w:rsid w:val="00305CA5"/>
    <w:rsid w:val="0031005D"/>
    <w:rsid w:val="00316CE4"/>
    <w:rsid w:val="00331E65"/>
    <w:rsid w:val="003D27E9"/>
    <w:rsid w:val="00401D06"/>
    <w:rsid w:val="00434D84"/>
    <w:rsid w:val="00465F19"/>
    <w:rsid w:val="0049194A"/>
    <w:rsid w:val="005069DB"/>
    <w:rsid w:val="00520D09"/>
    <w:rsid w:val="005563C0"/>
    <w:rsid w:val="00562281"/>
    <w:rsid w:val="005C0B67"/>
    <w:rsid w:val="005F36BE"/>
    <w:rsid w:val="00622CC9"/>
    <w:rsid w:val="006873CB"/>
    <w:rsid w:val="007A45C1"/>
    <w:rsid w:val="008C3EB3"/>
    <w:rsid w:val="008F387F"/>
    <w:rsid w:val="00A33575"/>
    <w:rsid w:val="00A747DB"/>
    <w:rsid w:val="00A862ED"/>
    <w:rsid w:val="00B46AA5"/>
    <w:rsid w:val="00B8352E"/>
    <w:rsid w:val="00BB57CC"/>
    <w:rsid w:val="00C15C08"/>
    <w:rsid w:val="00C57E4B"/>
    <w:rsid w:val="00D33D12"/>
    <w:rsid w:val="00D37EF3"/>
    <w:rsid w:val="00DB6FED"/>
    <w:rsid w:val="00DF20BC"/>
    <w:rsid w:val="00E139D0"/>
    <w:rsid w:val="00EC3B1B"/>
    <w:rsid w:val="00F3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64DF"/>
  <w15:chartTrackingRefBased/>
  <w15:docId w15:val="{BEBACFC9-57DA-4B90-9AD2-49A3CB55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E65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31E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1E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1E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1E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E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1E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1E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1E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1E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E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31E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31E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31E6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31E6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31E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31E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31E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31E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31E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31E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1E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31E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1E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31E6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1E6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31E6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31E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31E6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31E65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semiHidden/>
    <w:unhideWhenUsed/>
    <w:rsid w:val="00331E65"/>
    <w:pPr>
      <w:spacing w:after="120"/>
    </w:pPr>
    <w:rPr>
      <w:rFonts w:cs="Times New Roman"/>
    </w:rPr>
  </w:style>
  <w:style w:type="character" w:customStyle="1" w:styleId="af">
    <w:name w:val="Основний текст Знак"/>
    <w:basedOn w:val="a0"/>
    <w:link w:val="ae"/>
    <w:semiHidden/>
    <w:rsid w:val="00331E65"/>
    <w:rPr>
      <w:rFonts w:ascii="Courier New" w:eastAsia="Times New Roman" w:hAnsi="Courier New" w:cs="Times New Roman"/>
      <w:color w:val="000000"/>
      <w:kern w:val="0"/>
      <w:lang w:eastAsia="uk-UA"/>
      <w14:ligatures w14:val="none"/>
    </w:rPr>
  </w:style>
  <w:style w:type="character" w:styleId="af0">
    <w:name w:val="Hyperlink"/>
    <w:basedOn w:val="a0"/>
    <w:uiPriority w:val="99"/>
    <w:unhideWhenUsed/>
    <w:rsid w:val="003D27E9"/>
    <w:rPr>
      <w:color w:val="467886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3D27E9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5F36B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TT2RvNPR9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ZSv9p8mdXz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i-course.study/?utm_source=mon&amp;utm%20_medium=landingpage&amp;utm_campaign=letters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huk_n@365.dnu.edu.u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re43178?an=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5800</Words>
  <Characters>3307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Мироненко Владлена Вячеславівна</dc:creator>
  <cp:keywords/>
  <dc:description/>
  <cp:lastModifiedBy>Мироненко Владлена Вячеславівна</cp:lastModifiedBy>
  <cp:revision>27</cp:revision>
  <dcterms:created xsi:type="dcterms:W3CDTF">2025-08-01T19:47:00Z</dcterms:created>
  <dcterms:modified xsi:type="dcterms:W3CDTF">2025-08-11T23:30:00Z</dcterms:modified>
</cp:coreProperties>
</file>